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44C2">
        <w:rPr>
          <w:b/>
          <w:noProof/>
          <w:sz w:val="24"/>
        </w:rPr>
        <w:fldChar w:fldCharType="begin"/>
      </w:r>
      <w:r w:rsidR="00B044C2">
        <w:rPr>
          <w:b/>
          <w:noProof/>
          <w:sz w:val="24"/>
        </w:rPr>
        <w:instrText xml:space="preserve"> DOCPROPERTY  TSG/WGRef  \* MERGEFORMAT </w:instrText>
      </w:r>
      <w:r w:rsidR="00B044C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B044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44C2">
        <w:rPr>
          <w:b/>
          <w:noProof/>
          <w:sz w:val="24"/>
        </w:rPr>
        <w:fldChar w:fldCharType="begin"/>
      </w:r>
      <w:r w:rsidR="00B044C2">
        <w:rPr>
          <w:b/>
          <w:noProof/>
          <w:sz w:val="24"/>
        </w:rPr>
        <w:instrText xml:space="preserve"> DOCPROPERTY  MtgSeq  \* MERGEFORMAT </w:instrText>
      </w:r>
      <w:r w:rsidR="00B044C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B044C2">
        <w:rPr>
          <w:b/>
          <w:noProof/>
          <w:sz w:val="24"/>
        </w:rPr>
        <w:fldChar w:fldCharType="end"/>
      </w:r>
      <w:r w:rsidR="00B044C2">
        <w:fldChar w:fldCharType="begin"/>
      </w:r>
      <w:r w:rsidR="00B044C2">
        <w:instrText xml:space="preserve"> DOCPROPERTY  MtgTitle  \* MERGEFORMAT </w:instrText>
      </w:r>
      <w:r w:rsidR="00B044C2">
        <w:fldChar w:fldCharType="end"/>
      </w:r>
      <w:r>
        <w:rPr>
          <w:b/>
          <w:i/>
          <w:noProof/>
          <w:sz w:val="28"/>
        </w:rPr>
        <w:tab/>
      </w:r>
      <w:r w:rsidR="00B044C2">
        <w:rPr>
          <w:b/>
          <w:i/>
          <w:noProof/>
          <w:sz w:val="28"/>
        </w:rPr>
        <w:fldChar w:fldCharType="begin"/>
      </w:r>
      <w:r w:rsidR="00B044C2">
        <w:rPr>
          <w:b/>
          <w:i/>
          <w:noProof/>
          <w:sz w:val="28"/>
        </w:rPr>
        <w:instrText xml:space="preserve"> DOCPROPERTY  Tdoc#  \* MERGEFORMAT </w:instrText>
      </w:r>
      <w:r w:rsidR="00B044C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S5-195101</w:t>
      </w:r>
      <w:r w:rsidR="00B044C2">
        <w:rPr>
          <w:b/>
          <w:i/>
          <w:noProof/>
          <w:sz w:val="28"/>
        </w:rPr>
        <w:fldChar w:fldCharType="end"/>
      </w:r>
    </w:p>
    <w:p w:rsidR="001E41F3" w:rsidRDefault="00B044C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044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44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44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044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71D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44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on NetworkFunctionality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4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63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bookmarkStart w:id="1" w:name="_GoBack"/>
            <w:bookmarkEnd w:id="1"/>
            <w:r w:rsidR="00B044C2">
              <w:fldChar w:fldCharType="begin"/>
            </w:r>
            <w:r w:rsidR="00B044C2">
              <w:instrText xml:space="preserve"> DOCPROPERTY  SourceIfTsg  \* MERGEFORMAT </w:instrText>
            </w:r>
            <w:r w:rsidR="00B044C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4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4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2019-08-06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4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4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569A" w:rsidRDefault="00C05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CHF CDR </w:t>
            </w:r>
            <w:r w:rsidR="00434369">
              <w:rPr>
                <w:noProof/>
              </w:rPr>
              <w:t xml:space="preserve">ASN.1 NetworkFunctionality field </w:t>
            </w:r>
            <w:r>
              <w:rPr>
                <w:noProof/>
              </w:rPr>
              <w:t xml:space="preserve">is used by </w:t>
            </w:r>
            <w:r w:rsidR="00434369" w:rsidRPr="00434369">
              <w:rPr>
                <w:noProof/>
              </w:rPr>
              <w:t>NetworkFunctionInformation</w:t>
            </w:r>
            <w:r>
              <w:rPr>
                <w:noProof/>
              </w:rPr>
              <w:t>, which in turn is used by:</w:t>
            </w:r>
          </w:p>
          <w:p w:rsidR="00C0569A" w:rsidRDefault="00C0569A" w:rsidP="00C056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0569A">
              <w:rPr>
                <w:noProof/>
              </w:rPr>
              <w:t>servingNetworkFunctionInformation</w:t>
            </w:r>
            <w:r>
              <w:rPr>
                <w:noProof/>
              </w:rPr>
              <w:t>, where NetworkFunctionality can have AMF or SMF values, and</w:t>
            </w:r>
          </w:p>
          <w:p w:rsidR="001E41F3" w:rsidRDefault="00C0569A" w:rsidP="00C056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0569A">
              <w:rPr>
                <w:noProof/>
              </w:rPr>
              <w:t>nFunctionConsumerInformation</w:t>
            </w:r>
            <w:r>
              <w:rPr>
                <w:noProof/>
              </w:rPr>
              <w:t xml:space="preserve"> where NetworkFunctionality includes the NF consumer of the Charging service (SMS, SMSF)</w:t>
            </w:r>
          </w:p>
          <w:p w:rsidR="00C0569A" w:rsidRDefault="00C05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 the cHF value is never applicable.</w:t>
            </w:r>
          </w:p>
          <w:p w:rsidR="00C0569A" w:rsidRDefault="00C056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34369" w:rsidRDefault="00434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Style issue in 5.1.5.1 title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569A" w:rsidRDefault="00C05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Indicate in NetworkFunctionality the cHF value is not used.</w:t>
            </w:r>
          </w:p>
          <w:p w:rsidR="00C0569A" w:rsidRDefault="00C056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434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Style issue in 5.1.5.1 title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5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cHF value for NetworkFunctionality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4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5.1.5.1, 5.2.5.2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DF5" w:rsidTr="00087F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71DF5" w:rsidRDefault="00371DF5" w:rsidP="00087F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Hlk1600912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  <w:bookmarkEnd w:id="3"/>
    </w:tbl>
    <w:p w:rsidR="00371DF5" w:rsidRDefault="00371DF5">
      <w:pPr>
        <w:rPr>
          <w:noProof/>
        </w:rPr>
      </w:pPr>
    </w:p>
    <w:p w:rsidR="00371DF5" w:rsidRDefault="00371DF5" w:rsidP="00371DF5">
      <w:pPr>
        <w:pStyle w:val="Heading4"/>
      </w:pPr>
      <w:bookmarkStart w:id="4" w:name="_Toc4604483"/>
      <w:bookmarkStart w:id="5" w:name="_Hlk524949223"/>
      <w:r w:rsidRPr="00281831">
        <w:lastRenderedPageBreak/>
        <w:t>5.1.</w:t>
      </w:r>
      <w:r>
        <w:t>5</w:t>
      </w:r>
      <w:r w:rsidRPr="00281831">
        <w:t xml:space="preserve">.1 </w:t>
      </w:r>
      <w:ins w:id="6" w:author="Nokia - mga" w:date="2019-08-06T18:35:00Z">
        <w:r w:rsidR="00C0569A">
          <w:tab/>
        </w:r>
      </w:ins>
      <w:r w:rsidRPr="00281831">
        <w:t>CHF CDR parameters</w:t>
      </w:r>
      <w:bookmarkEnd w:id="4"/>
    </w:p>
    <w:bookmarkEnd w:id="5"/>
    <w:p w:rsidR="00371DF5" w:rsidRDefault="00371DF5" w:rsidP="00371DF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DF5" w:rsidTr="00087F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71DF5" w:rsidRDefault="00371DF5" w:rsidP="00087F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434369" w:rsidRDefault="00434369" w:rsidP="00434369">
      <w:pPr>
        <w:pStyle w:val="Heading4"/>
      </w:pPr>
      <w:bookmarkStart w:id="7" w:name="_Toc4604523"/>
      <w:r>
        <w:t>5.2.5.2</w:t>
      </w:r>
      <w:r>
        <w:tab/>
        <w:t>CHF CDRs</w:t>
      </w:r>
      <w:bookmarkEnd w:id="7"/>
    </w:p>
    <w:p w:rsidR="00434369" w:rsidRPr="000A0DA1" w:rsidRDefault="00434369" w:rsidP="00434369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BEGIN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CallDuration,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DataVolumeOctets,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434369" w:rsidRDefault="00434369" w:rsidP="00434369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InvolvedParty,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IPAddress,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MessageClass,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MessageReference,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MSTimeZone,</w:t>
      </w:r>
    </w:p>
    <w:p w:rsidR="00434369" w:rsidRDefault="00434369" w:rsidP="00434369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:rsidR="00434369" w:rsidRPr="00761002" w:rsidRDefault="00434369" w:rsidP="00434369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PriorityType,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RATType,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SubscriptionID,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AddressString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ChChSelectionMode,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RatingGroupId,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ServiceIdentifier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OriginatorInfo,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RecipientInfo,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SMMessageType,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SMSResult,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SMSStatus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;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 CHF RECORDS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:rsidR="00434369" w:rsidRDefault="00434369" w:rsidP="00434369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:rsidR="00434369" w:rsidRDefault="00434369" w:rsidP="00434369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:rsidR="00434369" w:rsidRDefault="00434369" w:rsidP="00434369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r>
        <w:rPr>
          <w:noProof w:val="0"/>
        </w:rPr>
        <w:t>TimeStamp,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434369" w:rsidRDefault="00434369" w:rsidP="00434369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:rsidR="00434369" w:rsidRDefault="00434369" w:rsidP="00434369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r>
        <w:t>Five</w:t>
      </w:r>
      <w:r>
        <w:rPr>
          <w:noProof w:val="0"/>
        </w:rPr>
        <w:t>GQoSInformation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:rsidR="00434369" w:rsidRDefault="00434369" w:rsidP="00434369">
      <w:pPr>
        <w:pStyle w:val="PL"/>
        <w:rPr>
          <w:noProof w:val="0"/>
        </w:rPr>
      </w:pPr>
    </w:p>
    <w:p w:rsidR="00434369" w:rsidRPr="00434369" w:rsidRDefault="00434369" w:rsidP="00434369">
      <w:pPr>
        <w:pStyle w:val="PL"/>
        <w:rPr>
          <w:noProof w:val="0"/>
          <w:lang w:val="fr-FR"/>
        </w:rPr>
      </w:pPr>
      <w:r w:rsidRPr="00434369">
        <w:rPr>
          <w:noProof w:val="0"/>
          <w:lang w:val="fr-FR"/>
        </w:rPr>
        <w:t>}</w:t>
      </w:r>
    </w:p>
    <w:p w:rsidR="00434369" w:rsidRPr="00434369" w:rsidRDefault="00434369" w:rsidP="00434369">
      <w:pPr>
        <w:pStyle w:val="PL"/>
        <w:rPr>
          <w:noProof w:val="0"/>
          <w:lang w:val="fr-FR"/>
        </w:rPr>
      </w:pPr>
    </w:p>
    <w:p w:rsidR="00434369" w:rsidRPr="00434369" w:rsidRDefault="00434369" w:rsidP="00434369">
      <w:pPr>
        <w:pStyle w:val="PL"/>
        <w:rPr>
          <w:noProof w:val="0"/>
          <w:lang w:val="fr-FR"/>
        </w:rPr>
      </w:pPr>
      <w:r w:rsidRPr="00434369">
        <w:rPr>
          <w:noProof w:val="0"/>
          <w:lang w:val="fr-FR"/>
        </w:rPr>
        <w:t>--</w:t>
      </w:r>
    </w:p>
    <w:p w:rsidR="00434369" w:rsidRPr="00434369" w:rsidRDefault="00434369" w:rsidP="00434369">
      <w:pPr>
        <w:pStyle w:val="PL"/>
        <w:rPr>
          <w:noProof w:val="0"/>
          <w:lang w:val="fr-FR"/>
        </w:rPr>
      </w:pPr>
      <w:r w:rsidRPr="00434369">
        <w:rPr>
          <w:noProof w:val="0"/>
          <w:lang w:val="fr-FR"/>
        </w:rPr>
        <w:t>-- QFI Container Information</w:t>
      </w:r>
    </w:p>
    <w:p w:rsidR="00434369" w:rsidRPr="00434369" w:rsidRDefault="00434369" w:rsidP="00434369">
      <w:pPr>
        <w:pStyle w:val="PL"/>
        <w:rPr>
          <w:noProof w:val="0"/>
          <w:lang w:val="fr-FR"/>
        </w:rPr>
      </w:pPr>
      <w:r w:rsidRPr="00434369">
        <w:rPr>
          <w:noProof w:val="0"/>
          <w:lang w:val="fr-FR"/>
        </w:rPr>
        <w:t>--</w:t>
      </w:r>
    </w:p>
    <w:p w:rsidR="00434369" w:rsidRPr="00434369" w:rsidRDefault="00434369" w:rsidP="00434369">
      <w:pPr>
        <w:pStyle w:val="PL"/>
        <w:rPr>
          <w:noProof w:val="0"/>
          <w:lang w:val="fr-FR"/>
        </w:rPr>
      </w:pPr>
    </w:p>
    <w:p w:rsidR="00434369" w:rsidRPr="00434369" w:rsidRDefault="00434369" w:rsidP="00434369">
      <w:pPr>
        <w:pStyle w:val="PL"/>
        <w:rPr>
          <w:noProof w:val="0"/>
          <w:lang w:val="fr-FR"/>
        </w:rPr>
      </w:pPr>
      <w:r w:rsidRPr="00434369">
        <w:rPr>
          <w:noProof w:val="0"/>
          <w:lang w:val="fr-FR"/>
        </w:rPr>
        <w:t xml:space="preserve">MultipleQFIContainer </w:t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  <w:t>::= SEQUENCE</w:t>
      </w:r>
    </w:p>
    <w:p w:rsidR="00434369" w:rsidRPr="00434369" w:rsidRDefault="00434369" w:rsidP="00434369">
      <w:pPr>
        <w:pStyle w:val="PL"/>
        <w:rPr>
          <w:noProof w:val="0"/>
          <w:lang w:val="fr-FR"/>
        </w:rPr>
      </w:pPr>
      <w:r w:rsidRPr="00434369">
        <w:rPr>
          <w:noProof w:val="0"/>
          <w:lang w:val="fr-FR"/>
        </w:rPr>
        <w:t>{</w:t>
      </w:r>
    </w:p>
    <w:p w:rsidR="00434369" w:rsidRDefault="00434369" w:rsidP="00434369">
      <w:pPr>
        <w:pStyle w:val="PL"/>
        <w:rPr>
          <w:noProof w:val="0"/>
        </w:rPr>
      </w:pPr>
      <w:r w:rsidRPr="00434369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>
        <w:t>Five</w:t>
      </w:r>
      <w:r>
        <w:rPr>
          <w:noProof w:val="0"/>
        </w:rPr>
        <w:t>GQoSInformation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t>Five</w:t>
      </w:r>
      <w:r>
        <w:rPr>
          <w:noProof w:val="0"/>
        </w:rPr>
        <w:t>GQoSInformation</w:t>
      </w:r>
      <w:r>
        <w:rPr>
          <w:noProof w:val="0"/>
        </w:rPr>
        <w:tab/>
        <w:t>::= SEQUENCE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434369" w:rsidRPr="00767945" w:rsidRDefault="00434369" w:rsidP="00434369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434369" w:rsidRPr="00767945" w:rsidRDefault="00434369" w:rsidP="00434369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434369" w:rsidRPr="00767945" w:rsidRDefault="00434369" w:rsidP="00434369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434369" w:rsidRPr="00945342" w:rsidRDefault="00434369" w:rsidP="00434369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:rsidR="00434369" w:rsidRPr="00945342" w:rsidRDefault="00434369" w:rsidP="00434369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434369" w:rsidRPr="00945342" w:rsidRDefault="00434369" w:rsidP="00434369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434369" w:rsidRPr="00767945" w:rsidRDefault="00434369" w:rsidP="00434369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434369" w:rsidRPr="00527A24" w:rsidRDefault="00434369" w:rsidP="00434369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434369" w:rsidRPr="00527A24" w:rsidRDefault="00434369" w:rsidP="00434369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434369" w:rsidRPr="00527A24" w:rsidRDefault="00434369" w:rsidP="00434369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434369" w:rsidRDefault="00434369" w:rsidP="00434369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:rsidR="00434369" w:rsidRDefault="00434369" w:rsidP="00434369">
      <w:pPr>
        <w:pStyle w:val="PL"/>
      </w:pPr>
      <w:r>
        <w:rPr>
          <w:noProof w:val="0"/>
        </w:rPr>
        <w:t>-- See subclause 2.10.1 of 3GPP TS 23.003 [7] for encoding.</w:t>
      </w:r>
    </w:p>
    <w:p w:rsidR="00434369" w:rsidRDefault="00434369" w:rsidP="00434369">
      <w:pPr>
        <w:pStyle w:val="PL"/>
        <w:rPr>
          <w:noProof w:val="0"/>
        </w:rPr>
      </w:pPr>
    </w:p>
    <w:p w:rsidR="00434369" w:rsidRPr="00B179D2" w:rsidRDefault="00434369" w:rsidP="00434369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:rsidR="00434369" w:rsidRDefault="00434369" w:rsidP="00434369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434369" w:rsidRDefault="00434369" w:rsidP="00434369">
      <w:pPr>
        <w:pStyle w:val="PL"/>
        <w:rPr>
          <w:noProof w:val="0"/>
        </w:rPr>
      </w:pPr>
    </w:p>
    <w:p w:rsidR="00434369" w:rsidRPr="00920268" w:rsidRDefault="00434369" w:rsidP="00434369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Pr="007D5722" w:rsidRDefault="00434369" w:rsidP="00434369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</w:p>
    <w:p w:rsidR="00434369" w:rsidRPr="00920268" w:rsidRDefault="00434369" w:rsidP="00434369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NetworkFunctionality,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IPAddress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r>
        <w:rPr>
          <w:noProof w:val="0"/>
        </w:rPr>
        <w:t>IPAddress,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r>
        <w:rPr>
          <w:noProof w:val="0"/>
        </w:rPr>
        <w:t>NodeAddress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bookmarkStart w:id="8" w:name="_Hlk16009365"/>
      <w:ins w:id="9" w:author="Nokia - mga" w:date="2019-08-06T18:35:00Z">
        <w:r w:rsidR="00C0569A">
          <w:rPr>
            <w:noProof w:val="0"/>
          </w:rPr>
          <w:tab/>
          <w:t xml:space="preserve">-- </w:t>
        </w:r>
      </w:ins>
      <w:ins w:id="10" w:author="Nokia - mga" w:date="2019-08-06T18:36:00Z">
        <w:r w:rsidR="009D7390">
          <w:rPr>
            <w:noProof w:val="0"/>
          </w:rPr>
          <w:t>this</w:t>
        </w:r>
      </w:ins>
      <w:ins w:id="11" w:author="Nokia - mga" w:date="2019-08-06T18:35:00Z">
        <w:r w:rsidR="00C0569A">
          <w:rPr>
            <w:noProof w:val="0"/>
          </w:rPr>
          <w:t xml:space="preserve"> value is n</w:t>
        </w:r>
        <w:r w:rsidR="009D7390">
          <w:rPr>
            <w:noProof w:val="0"/>
          </w:rPr>
          <w:t>ot used</w:t>
        </w:r>
      </w:ins>
      <w:bookmarkEnd w:id="8"/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SliceServiceType,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434369" w:rsidRDefault="00434369" w:rsidP="00434369">
      <w:pPr>
        <w:pStyle w:val="PL"/>
      </w:pPr>
    </w:p>
    <w:p w:rsidR="00434369" w:rsidRDefault="00434369" w:rsidP="00434369">
      <w:pPr>
        <w:pStyle w:val="PL"/>
      </w:pPr>
    </w:p>
    <w:p w:rsidR="00434369" w:rsidRDefault="00434369" w:rsidP="00434369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434369" w:rsidRPr="00434369" w:rsidRDefault="00434369" w:rsidP="00434369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34369">
        <w:rPr>
          <w:noProof w:val="0"/>
          <w:lang w:val="fr-FR"/>
        </w:rPr>
        <w:t>tariffTimeChange</w:t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  <w:t>(105),</w:t>
      </w:r>
    </w:p>
    <w:p w:rsidR="00434369" w:rsidRPr="00434369" w:rsidRDefault="00434369" w:rsidP="00434369">
      <w:pPr>
        <w:pStyle w:val="PL"/>
        <w:rPr>
          <w:noProof w:val="0"/>
          <w:lang w:val="fr-FR"/>
        </w:rPr>
      </w:pPr>
      <w:r w:rsidRPr="00434369">
        <w:rPr>
          <w:noProof w:val="0"/>
          <w:lang w:val="fr-FR"/>
        </w:rPr>
        <w:tab/>
        <w:t>uETimeZoneChange</w:t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  <w:t>(106),</w:t>
      </w:r>
    </w:p>
    <w:p w:rsidR="00434369" w:rsidRPr="00434369" w:rsidRDefault="00434369" w:rsidP="00434369">
      <w:pPr>
        <w:pStyle w:val="PL"/>
        <w:rPr>
          <w:noProof w:val="0"/>
          <w:lang w:val="fr-FR"/>
        </w:rPr>
      </w:pPr>
      <w:r w:rsidRPr="00434369">
        <w:rPr>
          <w:noProof w:val="0"/>
          <w:lang w:val="fr-FR"/>
        </w:rPr>
        <w:tab/>
        <w:t>pLMNChange</w:t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  <w:t>(107),</w:t>
      </w:r>
    </w:p>
    <w:p w:rsidR="00434369" w:rsidRPr="00434369" w:rsidRDefault="00434369" w:rsidP="00434369">
      <w:pPr>
        <w:pStyle w:val="PL"/>
        <w:rPr>
          <w:noProof w:val="0"/>
          <w:lang w:val="fr-FR"/>
        </w:rPr>
      </w:pPr>
      <w:r w:rsidRPr="00434369">
        <w:rPr>
          <w:noProof w:val="0"/>
          <w:lang w:val="fr-FR"/>
        </w:rPr>
        <w:tab/>
        <w:t>rATTypeChange</w:t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  <w:t>(108),</w:t>
      </w:r>
    </w:p>
    <w:p w:rsidR="00434369" w:rsidRPr="00434369" w:rsidRDefault="00434369" w:rsidP="00434369">
      <w:pPr>
        <w:pStyle w:val="PL"/>
        <w:rPr>
          <w:noProof w:val="0"/>
          <w:lang w:val="fr-FR"/>
        </w:rPr>
      </w:pPr>
      <w:r w:rsidRPr="00434369">
        <w:rPr>
          <w:noProof w:val="0"/>
          <w:lang w:val="fr-FR"/>
        </w:rPr>
        <w:tab/>
        <w:t>sessionAMBRChange</w:t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  <w:t>(109),</w:t>
      </w:r>
    </w:p>
    <w:p w:rsidR="00434369" w:rsidRDefault="00434369" w:rsidP="00434369">
      <w:pPr>
        <w:pStyle w:val="PL"/>
        <w:rPr>
          <w:noProof w:val="0"/>
        </w:rPr>
      </w:pPr>
      <w:r w:rsidRPr="00434369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  <w:lang w:val="it-IT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{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:rsidR="00434369" w:rsidRPr="00434369" w:rsidRDefault="00434369" w:rsidP="00434369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34369">
        <w:rPr>
          <w:noProof w:val="0"/>
          <w:lang w:val="fr-FR"/>
        </w:rPr>
        <w:t>pDUContainerInformation</w:t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  <w:t>[11] PDUContainerInformation OPTIONAL,</w:t>
      </w:r>
    </w:p>
    <w:p w:rsidR="00434369" w:rsidRPr="00434369" w:rsidRDefault="00434369" w:rsidP="00434369">
      <w:pPr>
        <w:pStyle w:val="PL"/>
        <w:rPr>
          <w:noProof w:val="0"/>
          <w:lang w:val="fr-FR"/>
        </w:rPr>
      </w:pPr>
      <w:r w:rsidRPr="00434369">
        <w:rPr>
          <w:noProof w:val="0"/>
          <w:lang w:val="fr-FR"/>
        </w:rPr>
        <w:tab/>
        <w:t>quotaManagementIndicator</w:t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</w:r>
      <w:r w:rsidRPr="00434369">
        <w:rPr>
          <w:noProof w:val="0"/>
          <w:lang w:val="fr-FR"/>
        </w:rPr>
        <w:tab/>
        <w:t>[12]</w:t>
      </w:r>
      <w:r w:rsidRPr="00434369" w:rsidDel="00CA217D">
        <w:rPr>
          <w:noProof w:val="0"/>
          <w:lang w:val="fr-FR"/>
        </w:rPr>
        <w:t xml:space="preserve"> </w:t>
      </w:r>
      <w:r w:rsidRPr="00434369">
        <w:rPr>
          <w:noProof w:val="0"/>
          <w:lang w:val="fr-FR"/>
        </w:rPr>
        <w:t>BOOLEAN OPTIONAL</w:t>
      </w: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}</w:t>
      </w:r>
    </w:p>
    <w:p w:rsidR="00434369" w:rsidRDefault="00434369" w:rsidP="00434369">
      <w:pPr>
        <w:pStyle w:val="PL"/>
        <w:rPr>
          <w:noProof w:val="0"/>
        </w:rPr>
      </w:pPr>
    </w:p>
    <w:p w:rsidR="00434369" w:rsidRDefault="00434369" w:rsidP="00434369">
      <w:pPr>
        <w:pStyle w:val="PL"/>
        <w:rPr>
          <w:noProof w:val="0"/>
        </w:rPr>
      </w:pPr>
      <w:r>
        <w:rPr>
          <w:noProof w:val="0"/>
        </w:rPr>
        <w:t>.#END</w:t>
      </w:r>
    </w:p>
    <w:p w:rsidR="00371DF5" w:rsidRDefault="00371DF5" w:rsidP="00371DF5">
      <w:pPr>
        <w:rPr>
          <w:noProof/>
        </w:rPr>
      </w:pPr>
    </w:p>
    <w:p w:rsidR="00371DF5" w:rsidRDefault="00371DF5" w:rsidP="00371DF5">
      <w:pPr>
        <w:rPr>
          <w:noProof/>
        </w:rPr>
      </w:pPr>
    </w:p>
    <w:p w:rsidR="00371DF5" w:rsidRDefault="00371DF5" w:rsidP="00371DF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DF5" w:rsidTr="00087F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71DF5" w:rsidRDefault="00371DF5" w:rsidP="00087F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" w:name="_Hlk1600916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2"/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44C2" w:rsidRDefault="00B044C2">
      <w:r>
        <w:separator/>
      </w:r>
    </w:p>
  </w:endnote>
  <w:endnote w:type="continuationSeparator" w:id="0">
    <w:p w:rsidR="00B044C2" w:rsidRDefault="00B0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44C2" w:rsidRDefault="00B044C2">
      <w:r>
        <w:separator/>
      </w:r>
    </w:p>
  </w:footnote>
  <w:footnote w:type="continuationSeparator" w:id="0">
    <w:p w:rsidR="00B044C2" w:rsidRDefault="00B04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55085"/>
    <w:multiLevelType w:val="hybridMultilevel"/>
    <w:tmpl w:val="B4B4EA58"/>
    <w:lvl w:ilvl="0" w:tplc="A22031D6">
      <w:numFmt w:val="bullet"/>
      <w:lvlText w:val="-"/>
      <w:lvlJc w:val="left"/>
      <w:pPr>
        <w:ind w:left="820" w:hanging="360"/>
      </w:pPr>
      <w:rPr>
        <w:rFonts w:ascii="FuturaA Bk BT" w:eastAsia="MS Mincho" w:hAnsi="FuturaA Bk B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6381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DF5"/>
    <w:rsid w:val="00374DD4"/>
    <w:rsid w:val="003E1A36"/>
    <w:rsid w:val="00410371"/>
    <w:rsid w:val="004242F1"/>
    <w:rsid w:val="0043436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57B5"/>
    <w:rsid w:val="009D739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4C2"/>
    <w:rsid w:val="00B258BB"/>
    <w:rsid w:val="00B67B97"/>
    <w:rsid w:val="00B968C8"/>
    <w:rsid w:val="00BA3EC5"/>
    <w:rsid w:val="00BA51D9"/>
    <w:rsid w:val="00BB5DFC"/>
    <w:rsid w:val="00BD279D"/>
    <w:rsid w:val="00BD6BB8"/>
    <w:rsid w:val="00C0569A"/>
    <w:rsid w:val="00C66BA2"/>
    <w:rsid w:val="00C95985"/>
    <w:rsid w:val="00CC5026"/>
    <w:rsid w:val="00CC68D0"/>
    <w:rsid w:val="00D03F9A"/>
    <w:rsid w:val="00D06D51"/>
    <w:rsid w:val="00D12684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343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EA7D1-3428-445B-859F-17E9066B9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2806</Words>
  <Characters>15999</Characters>
  <Application>Microsoft Office Word</Application>
  <DocSecurity>4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2019-08-08T15:01:00Z</dcterms:created>
  <dcterms:modified xsi:type="dcterms:W3CDTF">2019-08-08T15:01:00Z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S5-195101</vt:lpwstr>
  </property>
  <property fmtid="{D5CDD505-2E9C-101B-9397-08002B2CF9AE}" pid="10" name="Spec#">
    <vt:lpwstr>32.298</vt:lpwstr>
  </property>
  <property fmtid="{D5CDD505-2E9C-101B-9397-08002B2CF9AE}" pid="11" name="Cr#">
    <vt:lpwstr>0724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Rel-15 CR 32.298 Correction on NetworkFunctionality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2019-08-06</vt:lpwstr>
  </property>
  <property fmtid="{D5CDD505-2E9C-101B-9397-08002B2CF9AE}" pid="20" name="Release">
    <vt:lpwstr>Rel-15</vt:lpwstr>
  </property>
</Properties>
</file>